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20" w:before="360" w:line="259.7643529411765" w:lineRule="auto"/>
        <w:rPr/>
      </w:pPr>
      <w:bookmarkStart w:colFirst="0" w:colLast="0" w:name="_6ni11j6vro43" w:id="0"/>
      <w:bookmarkEnd w:id="0"/>
      <w:r w:rsidDel="00000000" w:rsidR="00000000" w:rsidRPr="00000000">
        <w:rPr>
          <w:rtl w:val="0"/>
        </w:rPr>
        <w:t xml:space="preserve">Co-creating proposals – template</w:t>
      </w:r>
    </w:p>
    <w:p w:rsidR="00000000" w:rsidDel="00000000" w:rsidP="00000000" w:rsidRDefault="00000000" w:rsidRPr="00000000" w14:paraId="00000002">
      <w:pPr>
        <w:spacing w:after="0" w:lineRule="auto"/>
        <w:rPr/>
      </w:pPr>
      <w:r w:rsidDel="00000000" w:rsidR="00000000" w:rsidRPr="00000000">
        <w:rPr>
          <w:rtl w:val="0"/>
        </w:rPr>
        <w:t xml:space="preserve">Consent decision making works very well for efficiently and effectively resolving operational matters - for many decisions there is little risk in trying something and evaluating how well it works at a later date. For more complicated issues the sociocratic proposal-forming process enables all circle members to contribute their ideas, which even complicated issues to be decided upon with ease.</w:t>
      </w:r>
    </w:p>
    <w:p w:rsidR="00000000" w:rsidDel="00000000" w:rsidP="00000000" w:rsidRDefault="00000000" w:rsidRPr="00000000" w14:paraId="00000003">
      <w:pPr>
        <w:spacing w:after="0" w:lineRule="auto"/>
        <w:rPr/>
      </w:pPr>
      <w:r w:rsidDel="00000000" w:rsidR="00000000" w:rsidRPr="00000000">
        <w:rPr>
          <w:rtl w:val="0"/>
        </w:rPr>
        <w:t xml:space="preserve">This process uses the Understand, Explore, Decide framework.</w:t>
      </w:r>
    </w:p>
    <w:p w:rsidR="00000000" w:rsidDel="00000000" w:rsidP="00000000" w:rsidRDefault="00000000" w:rsidRPr="00000000" w14:paraId="00000004">
      <w:pPr>
        <w:pStyle w:val="Heading3"/>
        <w:rPr/>
      </w:pPr>
      <w:bookmarkStart w:colFirst="0" w:colLast="0" w:name="_tw11k1gmcudj" w:id="1"/>
      <w:bookmarkEnd w:id="1"/>
      <w:r w:rsidDel="00000000" w:rsidR="00000000" w:rsidRPr="00000000">
        <w:rPr>
          <w:rtl w:val="0"/>
        </w:rPr>
        <w:t xml:space="preserve">Introduce the issue</w:t>
      </w:r>
    </w:p>
    <w:p w:rsidR="00000000" w:rsidDel="00000000" w:rsidP="00000000" w:rsidRDefault="00000000" w:rsidRPr="00000000" w14:paraId="00000005">
      <w:pPr>
        <w:spacing w:after="0" w:lineRule="auto"/>
        <w:rPr/>
      </w:pPr>
      <w:r w:rsidDel="00000000" w:rsidR="00000000" w:rsidRPr="00000000">
        <w:rPr>
          <w:rtl w:val="0"/>
        </w:rPr>
        <w:t xml:space="preserve">Read out the issue statement (a short summary of the matter requiring attention) and check everyone understands. Amend the wording as needed to clarify the topic.</w:t>
      </w:r>
    </w:p>
    <w:p w:rsidR="00000000" w:rsidDel="00000000" w:rsidP="00000000" w:rsidRDefault="00000000" w:rsidRPr="00000000" w14:paraId="00000006">
      <w:pPr>
        <w:numPr>
          <w:ilvl w:val="0"/>
          <w:numId w:val="1"/>
        </w:numPr>
        <w:spacing w:after="0" w:afterAutospacing="0" w:lineRule="auto"/>
        <w:ind w:left="720" w:hanging="360"/>
        <w:rPr>
          <w:u w:val="none"/>
        </w:rPr>
      </w:pPr>
      <w:r w:rsidDel="00000000" w:rsidR="00000000" w:rsidRPr="00000000">
        <w:rPr>
          <w:b w:val="1"/>
          <w:rtl w:val="0"/>
        </w:rPr>
        <w:t xml:space="preserve">Understand:</w:t>
      </w:r>
      <w:r w:rsidDel="00000000" w:rsidR="00000000" w:rsidRPr="00000000">
        <w:rPr>
          <w:rtl w:val="0"/>
        </w:rPr>
        <w:t xml:space="preserve"> Is there anything I need to ask to clarify this issue?</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b w:val="1"/>
          <w:rtl w:val="0"/>
        </w:rPr>
        <w:t xml:space="preserve">Explore:</w:t>
      </w:r>
      <w:r w:rsidDel="00000000" w:rsidR="00000000" w:rsidRPr="00000000">
        <w:rPr>
          <w:rtl w:val="0"/>
        </w:rPr>
        <w:t xml:space="preserve"> Does this statement cover the issue we need to address?</w:t>
      </w:r>
    </w:p>
    <w:p w:rsidR="00000000" w:rsidDel="00000000" w:rsidP="00000000" w:rsidRDefault="00000000" w:rsidRPr="00000000" w14:paraId="00000008">
      <w:pPr>
        <w:numPr>
          <w:ilvl w:val="0"/>
          <w:numId w:val="1"/>
        </w:numPr>
        <w:spacing w:after="0" w:before="0" w:beforeAutospacing="0" w:lineRule="auto"/>
        <w:ind w:left="720" w:hanging="360"/>
        <w:rPr>
          <w:u w:val="none"/>
        </w:rPr>
      </w:pPr>
      <w:r w:rsidDel="00000000" w:rsidR="00000000" w:rsidRPr="00000000">
        <w:rPr>
          <w:b w:val="1"/>
          <w:rtl w:val="0"/>
        </w:rPr>
        <w:t xml:space="preserve">Decide:</w:t>
      </w:r>
      <w:r w:rsidDel="00000000" w:rsidR="00000000" w:rsidRPr="00000000">
        <w:rPr>
          <w:rtl w:val="0"/>
        </w:rPr>
        <w:t xml:space="preserve"> Can I consent to the issue statement being good enough for now?</w:t>
      </w:r>
    </w:p>
    <w:p w:rsidR="00000000" w:rsidDel="00000000" w:rsidP="00000000" w:rsidRDefault="00000000" w:rsidRPr="00000000" w14:paraId="00000009">
      <w:pPr>
        <w:pStyle w:val="Heading3"/>
        <w:rPr/>
      </w:pPr>
      <w:bookmarkStart w:colFirst="0" w:colLast="0" w:name="_kax1fn6mgam0" w:id="2"/>
      <w:bookmarkEnd w:id="2"/>
      <w:r w:rsidDel="00000000" w:rsidR="00000000" w:rsidRPr="00000000">
        <w:rPr>
          <w:rtl w:val="0"/>
        </w:rPr>
        <w:t xml:space="preserve">Dimensions</w:t>
      </w:r>
    </w:p>
    <w:p w:rsidR="00000000" w:rsidDel="00000000" w:rsidP="00000000" w:rsidRDefault="00000000" w:rsidRPr="00000000" w14:paraId="0000000A">
      <w:pPr>
        <w:spacing w:after="0" w:lineRule="auto"/>
        <w:rPr/>
      </w:pPr>
      <w:r w:rsidDel="00000000" w:rsidR="00000000" w:rsidRPr="00000000">
        <w:rPr>
          <w:rtl w:val="0"/>
        </w:rPr>
        <w:t xml:space="preserve">All the elements we need to address: in rounds invite everyone to share the elements the proposal needs to cover (who, when, where, what, why, how) and record them in a list everyone can see. When everyone has added their dimensions, check if they can consent to the list.</w:t>
      </w:r>
    </w:p>
    <w:p w:rsidR="00000000" w:rsidDel="00000000" w:rsidP="00000000" w:rsidRDefault="00000000" w:rsidRPr="00000000" w14:paraId="0000000B">
      <w:pPr>
        <w:spacing w:after="0" w:lineRule="auto"/>
        <w:rPr/>
      </w:pPr>
      <w:r w:rsidDel="00000000" w:rsidR="00000000" w:rsidRPr="00000000">
        <w:rPr>
          <w:i w:val="1"/>
          <w:rtl w:val="0"/>
        </w:rPr>
        <w:t xml:space="preserve">Useful framing: ‘In order to write a good proposal, we need to make sure we address ...’</w:t>
      </w:r>
      <w:r w:rsidDel="00000000" w:rsidR="00000000" w:rsidRPr="00000000">
        <w:rPr>
          <w:rtl w:val="0"/>
        </w:rPr>
      </w:r>
    </w:p>
    <w:p w:rsidR="00000000" w:rsidDel="00000000" w:rsidP="00000000" w:rsidRDefault="00000000" w:rsidRPr="00000000" w14:paraId="0000000C">
      <w:pPr>
        <w:numPr>
          <w:ilvl w:val="0"/>
          <w:numId w:val="3"/>
        </w:numPr>
        <w:spacing w:after="0" w:afterAutospacing="0" w:lineRule="auto"/>
        <w:ind w:left="720" w:hanging="360"/>
        <w:rPr>
          <w:u w:val="none"/>
        </w:rPr>
      </w:pPr>
      <w:r w:rsidDel="00000000" w:rsidR="00000000" w:rsidRPr="00000000">
        <w:rPr>
          <w:b w:val="1"/>
          <w:rtl w:val="0"/>
        </w:rPr>
        <w:t xml:space="preserve">Understand:</w:t>
      </w:r>
      <w:r w:rsidDel="00000000" w:rsidR="00000000" w:rsidRPr="00000000">
        <w:rPr>
          <w:rtl w:val="0"/>
        </w:rPr>
        <w:t xml:space="preserve"> Is there anything I need to ask to clarify any of the dimensions?</w:t>
      </w:r>
    </w:p>
    <w:p w:rsidR="00000000" w:rsidDel="00000000" w:rsidP="00000000" w:rsidRDefault="00000000" w:rsidRPr="00000000" w14:paraId="0000000D">
      <w:pPr>
        <w:numPr>
          <w:ilvl w:val="0"/>
          <w:numId w:val="3"/>
        </w:numPr>
        <w:spacing w:after="0" w:afterAutospacing="0" w:before="0" w:beforeAutospacing="0" w:lineRule="auto"/>
        <w:ind w:left="720" w:hanging="360"/>
        <w:rPr>
          <w:u w:val="none"/>
        </w:rPr>
      </w:pPr>
      <w:r w:rsidDel="00000000" w:rsidR="00000000" w:rsidRPr="00000000">
        <w:rPr>
          <w:b w:val="1"/>
          <w:rtl w:val="0"/>
        </w:rPr>
        <w:t xml:space="preserve">Explore:</w:t>
      </w:r>
      <w:r w:rsidDel="00000000" w:rsidR="00000000" w:rsidRPr="00000000">
        <w:rPr>
          <w:rtl w:val="0"/>
        </w:rPr>
        <w:t xml:space="preserve"> Does this list cover everything we need to address?</w:t>
      </w:r>
    </w:p>
    <w:p w:rsidR="00000000" w:rsidDel="00000000" w:rsidP="00000000" w:rsidRDefault="00000000" w:rsidRPr="00000000" w14:paraId="0000000E">
      <w:pPr>
        <w:numPr>
          <w:ilvl w:val="0"/>
          <w:numId w:val="3"/>
        </w:numPr>
        <w:spacing w:after="0" w:before="0" w:beforeAutospacing="0" w:lineRule="auto"/>
        <w:ind w:left="720" w:hanging="360"/>
        <w:rPr>
          <w:u w:val="none"/>
        </w:rPr>
      </w:pPr>
      <w:r w:rsidDel="00000000" w:rsidR="00000000" w:rsidRPr="00000000">
        <w:rPr>
          <w:b w:val="1"/>
          <w:rtl w:val="0"/>
        </w:rPr>
        <w:t xml:space="preserve">Decide:</w:t>
      </w:r>
      <w:r w:rsidDel="00000000" w:rsidR="00000000" w:rsidRPr="00000000">
        <w:rPr>
          <w:rtl w:val="0"/>
        </w:rPr>
        <w:t xml:space="preserve"> Can I consent to the list being complete enough for now?</w:t>
      </w:r>
    </w:p>
    <w:p w:rsidR="00000000" w:rsidDel="00000000" w:rsidP="00000000" w:rsidRDefault="00000000" w:rsidRPr="00000000" w14:paraId="0000000F">
      <w:pPr>
        <w:pStyle w:val="Heading3"/>
        <w:rPr/>
      </w:pPr>
      <w:bookmarkStart w:colFirst="0" w:colLast="0" w:name="_ce2kqmcf18bp" w:id="3"/>
      <w:bookmarkEnd w:id="3"/>
      <w:r w:rsidDel="00000000" w:rsidR="00000000" w:rsidRPr="00000000">
        <w:rPr>
          <w:rtl w:val="0"/>
        </w:rPr>
        <w:t xml:space="preserve">Proposal pieces</w:t>
      </w:r>
    </w:p>
    <w:p w:rsidR="00000000" w:rsidDel="00000000" w:rsidP="00000000" w:rsidRDefault="00000000" w:rsidRPr="00000000" w14:paraId="00000010">
      <w:pPr>
        <w:spacing w:after="0" w:lineRule="auto"/>
        <w:rPr/>
      </w:pPr>
      <w:r w:rsidDel="00000000" w:rsidR="00000000" w:rsidRPr="00000000">
        <w:rPr>
          <w:rtl w:val="0"/>
        </w:rPr>
        <w:t xml:space="preserve">Our ideas to address each of the dimensions: in rounds invite everyone to share their ideas to address the dimensions</w:t>
      </w:r>
    </w:p>
    <w:p w:rsidR="00000000" w:rsidDel="00000000" w:rsidP="00000000" w:rsidRDefault="00000000" w:rsidRPr="00000000" w14:paraId="00000011">
      <w:pPr>
        <w:spacing w:after="0" w:lineRule="auto"/>
        <w:rPr/>
      </w:pPr>
      <w:r w:rsidDel="00000000" w:rsidR="00000000" w:rsidRPr="00000000">
        <w:rPr>
          <w:i w:val="1"/>
          <w:rtl w:val="0"/>
        </w:rPr>
        <w:t xml:space="preserve">Useful framing: ‘I think we should…’</w:t>
      </w:r>
      <w:r w:rsidDel="00000000" w:rsidR="00000000" w:rsidRPr="00000000">
        <w:rPr>
          <w:rtl w:val="0"/>
        </w:rPr>
      </w:r>
    </w:p>
    <w:p w:rsidR="00000000" w:rsidDel="00000000" w:rsidP="00000000" w:rsidRDefault="00000000" w:rsidRPr="00000000" w14:paraId="00000012">
      <w:pPr>
        <w:numPr>
          <w:ilvl w:val="0"/>
          <w:numId w:val="2"/>
        </w:numPr>
        <w:spacing w:after="0" w:afterAutospacing="0" w:lineRule="auto"/>
        <w:ind w:left="720" w:hanging="360"/>
        <w:rPr>
          <w:u w:val="none"/>
        </w:rPr>
      </w:pPr>
      <w:r w:rsidDel="00000000" w:rsidR="00000000" w:rsidRPr="00000000">
        <w:rPr>
          <w:b w:val="1"/>
          <w:rtl w:val="0"/>
        </w:rPr>
        <w:t xml:space="preserve">Understand:</w:t>
      </w:r>
      <w:r w:rsidDel="00000000" w:rsidR="00000000" w:rsidRPr="00000000">
        <w:rPr>
          <w:rtl w:val="0"/>
        </w:rPr>
        <w:t xml:space="preserve"> I</w:t>
      </w:r>
      <w:r w:rsidDel="00000000" w:rsidR="00000000" w:rsidRPr="00000000">
        <w:rPr>
          <w:rtl w:val="0"/>
        </w:rPr>
        <w:t xml:space="preserve">s there anything I need to ask to clarify any of the proposal pieces?</w:t>
      </w:r>
    </w:p>
    <w:p w:rsidR="00000000" w:rsidDel="00000000" w:rsidP="00000000" w:rsidRDefault="00000000" w:rsidRPr="00000000" w14:paraId="00000013">
      <w:pPr>
        <w:numPr>
          <w:ilvl w:val="0"/>
          <w:numId w:val="2"/>
        </w:numPr>
        <w:spacing w:after="0" w:afterAutospacing="0" w:before="0" w:beforeAutospacing="0" w:lineRule="auto"/>
        <w:ind w:left="720" w:hanging="360"/>
        <w:rPr>
          <w:u w:val="none"/>
        </w:rPr>
      </w:pPr>
      <w:r w:rsidDel="00000000" w:rsidR="00000000" w:rsidRPr="00000000">
        <w:rPr>
          <w:b w:val="1"/>
          <w:rtl w:val="0"/>
        </w:rPr>
        <w:t xml:space="preserve">Explore:</w:t>
      </w:r>
      <w:r w:rsidDel="00000000" w:rsidR="00000000" w:rsidRPr="00000000">
        <w:rPr>
          <w:rtl w:val="0"/>
        </w:rPr>
        <w:t xml:space="preserve"> Does this list cover everything I think we need to include?</w:t>
      </w:r>
    </w:p>
    <w:p w:rsidR="00000000" w:rsidDel="00000000" w:rsidP="00000000" w:rsidRDefault="00000000" w:rsidRPr="00000000" w14:paraId="00000014">
      <w:pPr>
        <w:numPr>
          <w:ilvl w:val="0"/>
          <w:numId w:val="2"/>
        </w:numPr>
        <w:spacing w:after="0" w:before="0" w:beforeAutospacing="0" w:lineRule="auto"/>
        <w:ind w:left="720" w:hanging="360"/>
        <w:rPr>
          <w:u w:val="none"/>
        </w:rPr>
      </w:pPr>
      <w:r w:rsidDel="00000000" w:rsidR="00000000" w:rsidRPr="00000000">
        <w:rPr>
          <w:b w:val="1"/>
          <w:rtl w:val="0"/>
        </w:rPr>
        <w:t xml:space="preserve">Decide:</w:t>
      </w:r>
      <w:r w:rsidDel="00000000" w:rsidR="00000000" w:rsidRPr="00000000">
        <w:rPr>
          <w:rtl w:val="0"/>
        </w:rPr>
        <w:t xml:space="preserve"> Can I consent to the list being complete enough for now?</w:t>
      </w:r>
    </w:p>
    <w:p w:rsidR="00000000" w:rsidDel="00000000" w:rsidP="00000000" w:rsidRDefault="00000000" w:rsidRPr="00000000" w14:paraId="00000015">
      <w:pPr>
        <w:pStyle w:val="Heading3"/>
        <w:rPr/>
      </w:pPr>
      <w:bookmarkStart w:colFirst="0" w:colLast="0" w:name="_354ebarxrbx8" w:id="4"/>
      <w:bookmarkEnd w:id="4"/>
      <w:r w:rsidDel="00000000" w:rsidR="00000000" w:rsidRPr="00000000">
        <w:rPr>
          <w:rtl w:val="0"/>
        </w:rPr>
        <w:t xml:space="preserve">Next steps</w:t>
      </w:r>
    </w:p>
    <w:p w:rsidR="00000000" w:rsidDel="00000000" w:rsidP="00000000" w:rsidRDefault="00000000" w:rsidRPr="00000000" w14:paraId="00000016">
      <w:pPr>
        <w:spacing w:after="0" w:lineRule="auto"/>
        <w:rPr/>
      </w:pPr>
      <w:r w:rsidDel="00000000" w:rsidR="00000000" w:rsidRPr="00000000">
        <w:rPr>
          <w:rtl w:val="0"/>
        </w:rPr>
        <w:t xml:space="preserve">Depending on the complexity of the issue and resulting proposal pieces you may be able to move straight into the consent process to agree your proposal, or you may choose to delegate the task of bringing a written proposal back to the group at the next meeting.</w:t>
      </w:r>
    </w:p>
    <w:p w:rsidR="00000000" w:rsidDel="00000000" w:rsidP="00000000" w:rsidRDefault="00000000" w:rsidRPr="00000000" w14:paraId="00000017">
      <w:pPr>
        <w:pStyle w:val="Heading4"/>
        <w:spacing w:after="0" w:lineRule="auto"/>
        <w:rPr>
          <w:b w:val="0"/>
        </w:rPr>
      </w:pPr>
      <w:bookmarkStart w:colFirst="0" w:colLast="0" w:name="_onljp0sfxpkq" w:id="5"/>
      <w:bookmarkEnd w:id="5"/>
      <w:r w:rsidDel="00000000" w:rsidR="00000000" w:rsidRPr="00000000">
        <w:rPr>
          <w:rtl w:val="0"/>
        </w:rPr>
      </w:r>
    </w:p>
    <w:tbl>
      <w:tblPr>
        <w:tblStyle w:val="Table1"/>
        <w:tblW w:w="9675.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5699481865286"/>
        <w:gridCol w:w="1102.8497409326426"/>
        <w:gridCol w:w="3208.2901554404143"/>
        <w:gridCol w:w="3208.2901554404143"/>
        <w:tblGridChange w:id="0">
          <w:tblGrid>
            <w:gridCol w:w="2155.5699481865286"/>
            <w:gridCol w:w="1102.8497409326426"/>
            <w:gridCol w:w="3208.2901554404143"/>
            <w:gridCol w:w="3208.2901554404143"/>
          </w:tblGrid>
        </w:tblGridChange>
      </w:tblGrid>
      <w:tr>
        <w:trPr>
          <w:cantSplit w:val="0"/>
          <w:trHeight w:val="420" w:hRule="atLeast"/>
          <w:tblHeader w:val="0"/>
        </w:trPr>
        <w:tc>
          <w:tcPr>
            <w:gridSpan w:val="4"/>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18">
            <w:pPr>
              <w:ind w:left="80" w:right="40" w:firstLine="0"/>
              <w:rPr>
                <w:b w:val="1"/>
                <w:sz w:val="24"/>
                <w:szCs w:val="24"/>
              </w:rPr>
            </w:pPr>
            <w:r w:rsidDel="00000000" w:rsidR="00000000" w:rsidRPr="00000000">
              <w:rPr>
                <w:b w:val="1"/>
                <w:sz w:val="24"/>
                <w:szCs w:val="24"/>
                <w:rtl w:val="0"/>
              </w:rPr>
              <w:t xml:space="preserve">Issue statement:</w:t>
            </w:r>
          </w:p>
        </w:tc>
      </w:tr>
      <w:tr>
        <w:trPr>
          <w:cantSplit w:val="0"/>
          <w:trHeight w:val="390"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1C">
            <w:pPr>
              <w:spacing w:line="276" w:lineRule="auto"/>
              <w:rPr>
                <w:b w:val="1"/>
              </w:rPr>
            </w:pPr>
            <w:r w:rsidDel="00000000" w:rsidR="00000000" w:rsidRPr="00000000">
              <w:rPr>
                <w:b w:val="1"/>
                <w:rtl w:val="0"/>
              </w:rPr>
              <w:t xml:space="preserve">Dimensions</w:t>
            </w:r>
          </w:p>
          <w:p w:rsidR="00000000" w:rsidDel="00000000" w:rsidP="00000000" w:rsidRDefault="00000000" w:rsidRPr="00000000" w14:paraId="0000001D">
            <w:pPr>
              <w:spacing w:line="276" w:lineRule="auto"/>
              <w:rPr/>
            </w:pPr>
            <w:r w:rsidDel="00000000" w:rsidR="00000000" w:rsidRPr="00000000">
              <w:rPr>
                <w:rtl w:val="0"/>
              </w:rPr>
              <w:t xml:space="preserve">In order to write a good proposal, we need to make sure we address...</w:t>
            </w:r>
            <w:r w:rsidDel="00000000" w:rsidR="00000000" w:rsidRPr="00000000">
              <w:rPr>
                <w:rtl w:val="0"/>
              </w:rPr>
              <w:br w:type="textWrapping"/>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1F">
            <w:pPr>
              <w:spacing w:line="276" w:lineRule="auto"/>
              <w:ind w:left="0" w:firstLine="0"/>
              <w:rPr>
                <w:b w:val="1"/>
              </w:rPr>
            </w:pPr>
            <w:r w:rsidDel="00000000" w:rsidR="00000000" w:rsidRPr="00000000">
              <w:rPr>
                <w:b w:val="1"/>
                <w:rtl w:val="0"/>
              </w:rPr>
              <w:t xml:space="preserve">Proposal Pieces</w:t>
            </w:r>
          </w:p>
          <w:p w:rsidR="00000000" w:rsidDel="00000000" w:rsidP="00000000" w:rsidRDefault="00000000" w:rsidRPr="00000000" w14:paraId="00000020">
            <w:pPr>
              <w:spacing w:line="276" w:lineRule="auto"/>
              <w:ind w:left="0" w:firstLine="0"/>
              <w:rPr/>
            </w:pPr>
            <w:r w:rsidDel="00000000" w:rsidR="00000000" w:rsidRPr="00000000">
              <w:rPr>
                <w:rtl w:val="0"/>
              </w:rPr>
              <w:t xml:space="preserve">I think we should...</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21">
            <w:pPr>
              <w:spacing w:before="0" w:line="276" w:lineRule="auto"/>
              <w:rPr/>
            </w:pPr>
            <w:r w:rsidDel="00000000" w:rsidR="00000000" w:rsidRPr="00000000">
              <w:rPr>
                <w:b w:val="1"/>
                <w:rtl w:val="0"/>
              </w:rPr>
              <w:t xml:space="preserve">Proposal</w:t>
            </w:r>
            <w:r w:rsidDel="00000000" w:rsidR="00000000" w:rsidRPr="00000000">
              <w:rPr>
                <w:rtl w:val="0"/>
              </w:rPr>
            </w:r>
          </w:p>
        </w:tc>
      </w:tr>
      <w:tr>
        <w:trPr>
          <w:cantSplit w:val="0"/>
          <w:trHeight w:val="390" w:hRule="atLeast"/>
          <w:tblHeader w:val="0"/>
        </w:trPr>
        <w:tc>
          <w:tcPr>
            <w:gridSpan w:val="2"/>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2">
            <w:pPr>
              <w:spacing w:line="276"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4">
            <w:pPr>
              <w:spacing w:line="276" w:lineRule="auto"/>
              <w:ind w:left="0" w:firstLine="0"/>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5">
            <w:pPr>
              <w:spacing w:before="0" w:line="276" w:lineRule="auto"/>
              <w:rPr>
                <w:b w:val="1"/>
              </w:rPr>
            </w:pPr>
            <w:r w:rsidDel="00000000" w:rsidR="00000000" w:rsidRPr="00000000">
              <w:rPr>
                <w:rtl w:val="0"/>
              </w:rPr>
            </w:r>
          </w:p>
        </w:tc>
      </w:tr>
    </w:tbl>
    <w:p w:rsidR="00000000" w:rsidDel="00000000" w:rsidP="00000000" w:rsidRDefault="00000000" w:rsidRPr="00000000" w14:paraId="00000026">
      <w:pPr>
        <w:pStyle w:val="Heading4"/>
        <w:rPr/>
      </w:pPr>
      <w:bookmarkStart w:colFirst="0" w:colLast="0" w:name="_5s1q41x13pxx" w:id="6"/>
      <w:bookmarkEnd w:id="6"/>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300" w:before="300" w:line="276"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before="200" w:line="276" w:lineRule="auto"/>
    </w:pPr>
    <w:rPr>
      <w:b w:val="1"/>
      <w:sz w:val="24"/>
      <w:szCs w:val="24"/>
    </w:rPr>
  </w:style>
  <w:style w:type="paragraph" w:styleId="Heading4">
    <w:name w:val="heading 4"/>
    <w:basedOn w:val="Normal"/>
    <w:next w:val="Normal"/>
    <w:pPr>
      <w:keepNext w:val="1"/>
      <w:keepLines w:val="1"/>
      <w:spacing w:after="40" w:before="0" w:line="276.0005454545455"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