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after="120" w:before="360" w:line="259.7643529411765" w:lineRule="auto"/>
        <w:rPr/>
      </w:pPr>
      <w:bookmarkStart w:colFirst="0" w:colLast="0" w:name="_6ni11j6vro43" w:id="0"/>
      <w:bookmarkEnd w:id="0"/>
      <w:r w:rsidDel="00000000" w:rsidR="00000000" w:rsidRPr="00000000">
        <w:rPr>
          <w:rtl w:val="0"/>
        </w:rPr>
        <w:t xml:space="preserve">Backlog – template</w:t>
      </w:r>
    </w:p>
    <w:p w:rsidR="00000000" w:rsidDel="00000000" w:rsidP="00000000" w:rsidRDefault="00000000" w:rsidRPr="00000000" w14:paraId="00000002">
      <w:pPr>
        <w:spacing w:after="0" w:lineRule="auto"/>
        <w:rPr/>
      </w:pPr>
      <w:r w:rsidDel="00000000" w:rsidR="00000000" w:rsidRPr="00000000">
        <w:rPr>
          <w:rtl w:val="0"/>
        </w:rPr>
        <w:t xml:space="preserve">Sociocracy utilises backlogs to keep a record of topics that arise in meetings that need attention from the circle. Backlogs are often kept at the top of the meeting agenda for easy reference. At the end of each meeting the facilitator checks the backlog to add any items that have arisen during the meeting and delete items that have been dealt with.</w:t>
      </w:r>
    </w:p>
    <w:p w:rsidR="00000000" w:rsidDel="00000000" w:rsidP="00000000" w:rsidRDefault="00000000" w:rsidRPr="00000000" w14:paraId="00000003">
      <w:pPr>
        <w:spacing w:after="0" w:lineRule="auto"/>
        <w:rPr>
          <w:b w:val="0"/>
        </w:rPr>
      </w:pPr>
      <w:r w:rsidDel="00000000" w:rsidR="00000000" w:rsidRPr="00000000">
        <w:rPr>
          <w:rtl w:val="0"/>
        </w:rPr>
        <w:t xml:space="preserve">Different styles suit different organisations. Some backlogs are divided into high and low priority items, others list open topics (live issues) and resting items (to be revisited when time allows). </w:t>
      </w:r>
      <w:r w:rsidDel="00000000" w:rsidR="00000000" w:rsidRPr="00000000">
        <w:rPr>
          <w:rtl w:val="0"/>
        </w:rPr>
      </w:r>
    </w:p>
    <w:p w:rsidR="00000000" w:rsidDel="00000000" w:rsidP="00000000" w:rsidRDefault="00000000" w:rsidRPr="00000000" w14:paraId="00000004">
      <w:pPr>
        <w:pStyle w:val="Heading4"/>
        <w:spacing w:after="0" w:lineRule="auto"/>
        <w:rPr>
          <w:b w:val="0"/>
        </w:rPr>
      </w:pPr>
      <w:bookmarkStart w:colFirst="0" w:colLast="0" w:name="_onljp0sfxpkq" w:id="1"/>
      <w:bookmarkEnd w:id="1"/>
      <w:r w:rsidDel="00000000" w:rsidR="00000000" w:rsidRPr="00000000">
        <w:rPr>
          <w:b w:val="0"/>
          <w:rtl w:val="0"/>
        </w:rPr>
        <w:t xml:space="preserve"> </w:t>
      </w:r>
    </w:p>
    <w:tbl>
      <w:tblPr>
        <w:tblStyle w:val="Table1"/>
        <w:tblW w:w="9675.0" w:type="dxa"/>
        <w:jc w:val="left"/>
        <w:tblInd w:w="8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1650"/>
        <w:gridCol w:w="4800"/>
        <w:tblGridChange w:id="0">
          <w:tblGrid>
            <w:gridCol w:w="3225"/>
            <w:gridCol w:w="1650"/>
            <w:gridCol w:w="4800"/>
          </w:tblGrid>
        </w:tblGridChange>
      </w:tblGrid>
      <w:tr>
        <w:trPr>
          <w:cantSplit w:val="0"/>
          <w:trHeight w:val="390" w:hRule="atLeast"/>
          <w:tblHeader w:val="0"/>
        </w:trPr>
        <w:tc>
          <w:tcPr>
            <w:gridSpan w:val="2"/>
            <w:tcBorders>
              <w:top w:color="000000" w:space="0" w:sz="8" w:val="single"/>
              <w:left w:color="000000" w:space="0" w:sz="8" w:val="single"/>
              <w:bottom w:color="000000" w:space="0" w:sz="8" w:val="single"/>
              <w:right w:color="000000" w:space="0" w:sz="8" w:val="single"/>
            </w:tcBorders>
            <w:shd w:fill="999999" w:val="clear"/>
            <w:tcMar>
              <w:top w:w="80.0" w:type="dxa"/>
              <w:left w:w="80.0" w:type="dxa"/>
              <w:bottom w:w="80.0" w:type="dxa"/>
              <w:right w:w="80.0" w:type="dxa"/>
            </w:tcMar>
            <w:vAlign w:val="center"/>
          </w:tcPr>
          <w:p w:rsidR="00000000" w:rsidDel="00000000" w:rsidP="00000000" w:rsidRDefault="00000000" w:rsidRPr="00000000" w14:paraId="00000005">
            <w:pPr>
              <w:ind w:left="80" w:right="40" w:firstLine="0"/>
              <w:rPr>
                <w:b w:val="1"/>
                <w:sz w:val="24"/>
                <w:szCs w:val="24"/>
              </w:rPr>
            </w:pPr>
            <w:r w:rsidDel="00000000" w:rsidR="00000000" w:rsidRPr="00000000">
              <w:rPr>
                <w:b w:val="1"/>
                <w:sz w:val="24"/>
                <w:szCs w:val="24"/>
                <w:rtl w:val="0"/>
              </w:rPr>
              <w:t xml:space="preserve">Backlog (topics we need to discuss)</w:t>
            </w:r>
          </w:p>
        </w:tc>
        <w:tc>
          <w:tcPr>
            <w:tcBorders>
              <w:top w:color="000000" w:space="0" w:sz="8" w:val="single"/>
              <w:left w:color="000000" w:space="0" w:sz="8" w:val="single"/>
              <w:bottom w:color="000000" w:space="0" w:sz="8" w:val="single"/>
              <w:right w:color="000000" w:space="0" w:sz="8" w:val="single"/>
            </w:tcBorders>
            <w:shd w:fill="999999" w:val="clear"/>
            <w:tcMar>
              <w:top w:w="80.0" w:type="dxa"/>
              <w:left w:w="80.0" w:type="dxa"/>
              <w:bottom w:w="80.0" w:type="dxa"/>
              <w:right w:w="80.0" w:type="dxa"/>
            </w:tcMar>
            <w:vAlign w:val="center"/>
          </w:tcPr>
          <w:p w:rsidR="00000000" w:rsidDel="00000000" w:rsidP="00000000" w:rsidRDefault="00000000" w:rsidRPr="00000000" w14:paraId="00000007">
            <w:pPr>
              <w:ind w:left="80" w:right="40" w:firstLine="0"/>
              <w:rPr>
                <w:b w:val="1"/>
                <w:sz w:val="24"/>
                <w:szCs w:val="24"/>
              </w:rPr>
            </w:pPr>
            <w:r w:rsidDel="00000000" w:rsidR="00000000" w:rsidRPr="00000000">
              <w:rPr>
                <w:b w:val="1"/>
                <w:sz w:val="24"/>
                <w:szCs w:val="24"/>
                <w:rtl w:val="0"/>
              </w:rPr>
              <w:t xml:space="preserve">Upcoming Review Dates</w:t>
            </w:r>
          </w:p>
        </w:tc>
      </w:tr>
      <w:tr>
        <w:trPr>
          <w:cantSplit w:val="0"/>
          <w:trHeight w:val="390"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08">
            <w:pPr>
              <w:numPr>
                <w:ilvl w:val="0"/>
                <w:numId w:val="1"/>
              </w:numPr>
              <w:spacing w:after="0" w:afterAutospacing="0" w:line="276" w:lineRule="auto"/>
              <w:ind w:left="720" w:hanging="360"/>
            </w:pPr>
            <w:r w:rsidDel="00000000" w:rsidR="00000000" w:rsidRPr="00000000">
              <w:rPr>
                <w:rtl w:val="0"/>
              </w:rPr>
              <w:t xml:space="preserve">AGM planning</w:t>
            </w:r>
          </w:p>
          <w:p w:rsidR="00000000" w:rsidDel="00000000" w:rsidP="00000000" w:rsidRDefault="00000000" w:rsidRPr="00000000" w14:paraId="00000009">
            <w:pPr>
              <w:numPr>
                <w:ilvl w:val="0"/>
                <w:numId w:val="1"/>
              </w:numPr>
              <w:spacing w:after="0" w:afterAutospacing="0" w:before="0" w:beforeAutospacing="0" w:line="276" w:lineRule="auto"/>
              <w:ind w:left="720" w:hanging="360"/>
            </w:pPr>
            <w:r w:rsidDel="00000000" w:rsidR="00000000" w:rsidRPr="00000000">
              <w:rPr>
                <w:rtl w:val="0"/>
              </w:rPr>
              <w:t xml:space="preserve">Request from x circle to provide feedback on their revised domains</w:t>
            </w:r>
          </w:p>
          <w:p w:rsidR="00000000" w:rsidDel="00000000" w:rsidP="00000000" w:rsidRDefault="00000000" w:rsidRPr="00000000" w14:paraId="0000000A">
            <w:pPr>
              <w:numPr>
                <w:ilvl w:val="0"/>
                <w:numId w:val="1"/>
              </w:numPr>
              <w:spacing w:after="0" w:before="0" w:beforeAutospacing="0" w:line="276" w:lineRule="auto"/>
              <w:ind w:left="720" w:hanging="360"/>
            </w:pPr>
            <w:r w:rsidDel="00000000" w:rsidR="00000000" w:rsidRPr="00000000">
              <w:rPr>
                <w:rtl w:val="0"/>
              </w:rPr>
              <w:t xml:space="preserve">Decision on x proposal</w:t>
              <w:br w:type="textWrapping"/>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0C">
            <w:pPr>
              <w:numPr>
                <w:ilvl w:val="0"/>
                <w:numId w:val="1"/>
              </w:numPr>
              <w:spacing w:after="0" w:afterAutospacing="0" w:line="276" w:lineRule="auto"/>
              <w:ind w:left="720" w:hanging="360"/>
            </w:pPr>
            <w:r w:rsidDel="00000000" w:rsidR="00000000" w:rsidRPr="00000000">
              <w:rPr>
                <w:rtl w:val="0"/>
              </w:rPr>
              <w:t xml:space="preserve">Reselect Facilitator – Jan 2022</w:t>
            </w:r>
          </w:p>
          <w:p w:rsidR="00000000" w:rsidDel="00000000" w:rsidP="00000000" w:rsidRDefault="00000000" w:rsidRPr="00000000" w14:paraId="0000000D">
            <w:pPr>
              <w:numPr>
                <w:ilvl w:val="0"/>
                <w:numId w:val="1"/>
              </w:numPr>
              <w:spacing w:after="0" w:afterAutospacing="0" w:before="0" w:beforeAutospacing="0" w:line="276" w:lineRule="auto"/>
              <w:ind w:left="720" w:hanging="360"/>
            </w:pPr>
            <w:r w:rsidDel="00000000" w:rsidR="00000000" w:rsidRPr="00000000">
              <w:rPr>
                <w:rtl w:val="0"/>
              </w:rPr>
              <w:t xml:space="preserve">Reselect Leader and Delegate – May 2022</w:t>
            </w:r>
          </w:p>
          <w:p w:rsidR="00000000" w:rsidDel="00000000" w:rsidP="00000000" w:rsidRDefault="00000000" w:rsidRPr="00000000" w14:paraId="0000000E">
            <w:pPr>
              <w:numPr>
                <w:ilvl w:val="0"/>
                <w:numId w:val="1"/>
              </w:numPr>
              <w:spacing w:before="0" w:beforeAutospacing="0" w:line="276" w:lineRule="auto"/>
              <w:ind w:left="720" w:hanging="360"/>
            </w:pPr>
            <w:r w:rsidDel="00000000" w:rsidR="00000000" w:rsidRPr="00000000">
              <w:rPr>
                <w:rtl w:val="0"/>
              </w:rPr>
              <w:t xml:space="preserve">Attendance Policy review – June 2022</w:t>
              <w:br w:type="textWrapping"/>
            </w:r>
            <w:r w:rsidDel="00000000" w:rsidR="00000000" w:rsidRPr="00000000">
              <w:rPr>
                <w:rtl w:val="0"/>
              </w:rPr>
            </w:r>
          </w:p>
        </w:tc>
      </w:tr>
    </w:tbl>
    <w:p w:rsidR="00000000" w:rsidDel="00000000" w:rsidP="00000000" w:rsidRDefault="00000000" w:rsidRPr="00000000" w14:paraId="0000000F">
      <w:pPr>
        <w:pStyle w:val="Heading4"/>
        <w:spacing w:before="0" w:line="276.0005454545455" w:lineRule="auto"/>
        <w:rPr>
          <w:b w:val="0"/>
        </w:rPr>
      </w:pPr>
      <w:bookmarkStart w:colFirst="0" w:colLast="0" w:name="_w17hqqe9x7jc" w:id="2"/>
      <w:bookmarkEnd w:id="2"/>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300" w:before="300" w:line="276" w:lineRule="auto"/>
    </w:pPr>
    <w:rPr>
      <w:rFonts w:ascii="Arial" w:cs="Arial" w:eastAsia="Arial" w:hAnsi="Arial"/>
      <w:b w:val="1"/>
      <w:sz w:val="28"/>
      <w:szCs w:val="28"/>
    </w:rPr>
  </w:style>
  <w:style w:type="paragraph" w:styleId="Heading3">
    <w:name w:val="heading 3"/>
    <w:basedOn w:val="Normal"/>
    <w:next w:val="Normal"/>
    <w:pPr>
      <w:keepNext w:val="1"/>
      <w:keepLines w:val="1"/>
      <w:pageBreakBefore w:val="0"/>
      <w:spacing w:before="200" w:line="276" w:lineRule="auto"/>
    </w:pPr>
    <w:rPr>
      <w:b w:val="1"/>
      <w:sz w:val="24"/>
      <w:szCs w:val="24"/>
    </w:rPr>
  </w:style>
  <w:style w:type="paragraph" w:styleId="Heading4">
    <w:name w:val="heading 4"/>
    <w:basedOn w:val="Normal"/>
    <w:next w:val="Normal"/>
    <w:pPr>
      <w:keepNext w:val="1"/>
      <w:keepLines w:val="1"/>
      <w:spacing w:after="40" w:before="0" w:line="276.0005454545455"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